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B354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18E8239" w14:textId="1C994CE0" w:rsidR="00056BF2" w:rsidRDefault="00FF5719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DE </w:t>
      </w:r>
      <w:r w:rsidR="009B1498">
        <w:rPr>
          <w:rFonts w:ascii="Calibri" w:hAnsi="Calibri" w:cs="Calibri"/>
          <w:sz w:val="25"/>
          <w:szCs w:val="25"/>
        </w:rPr>
        <w:t>NOMINATION PAR VOIE DE</w:t>
      </w:r>
      <w:r>
        <w:rPr>
          <w:rFonts w:ascii="Calibri" w:hAnsi="Calibri" w:cs="Calibri"/>
          <w:sz w:val="25"/>
          <w:szCs w:val="25"/>
        </w:rPr>
        <w:t xml:space="preserve"> </w:t>
      </w:r>
      <w:r w:rsidR="00002B94">
        <w:rPr>
          <w:rFonts w:asciiTheme="minorHAnsi" w:hAnsiTheme="minorHAnsi" w:cstheme="minorHAnsi"/>
          <w:sz w:val="25"/>
          <w:szCs w:val="25"/>
        </w:rPr>
        <w:t>D</w:t>
      </w:r>
      <w:r w:rsidR="00002B94" w:rsidRPr="00AC6106">
        <w:rPr>
          <w:rFonts w:asciiTheme="minorHAnsi" w:hAnsiTheme="minorHAnsi" w:cstheme="minorHAnsi"/>
          <w:sz w:val="25"/>
          <w:szCs w:val="25"/>
        </w:rPr>
        <w:t>É</w:t>
      </w:r>
      <w:r w:rsidR="00002B94">
        <w:rPr>
          <w:rFonts w:asciiTheme="minorHAnsi" w:hAnsiTheme="minorHAnsi" w:cstheme="minorHAnsi"/>
          <w:sz w:val="25"/>
          <w:szCs w:val="25"/>
        </w:rPr>
        <w:t>TACHEMENT</w:t>
      </w:r>
      <w:r w:rsidR="009B1498">
        <w:rPr>
          <w:rFonts w:asciiTheme="minorHAnsi" w:hAnsiTheme="minorHAnsi" w:cstheme="minorHAnsi"/>
          <w:sz w:val="25"/>
          <w:szCs w:val="25"/>
        </w:rPr>
        <w:t xml:space="preserve"> POUR EFFECTUER UN STAGE</w:t>
      </w:r>
    </w:p>
    <w:p w14:paraId="53267CFA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6956C79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2D6F213E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1B5B25B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2C276F6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2BF6B62E" w14:textId="42B63D9D" w:rsidR="00056BF2" w:rsidRPr="00835DAF" w:rsidRDefault="001E3412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32B7C207" w14:textId="77777777" w:rsidR="009508AE" w:rsidRDefault="00B55E52" w:rsidP="00731DC8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le décret n°</w:t>
      </w:r>
      <w:r w:rsidRPr="0043008A">
        <w:rPr>
          <w:rFonts w:ascii="Calibri" w:hAnsi="Calibri" w:cs="Calibri"/>
          <w:sz w:val="22"/>
          <w:szCs w:val="22"/>
        </w:rPr>
        <w:t xml:space="preserve">86-68 du 13 janvier 1986 modifié, relatif aux positions de détachement, hors cadres, de disponibilité, de congé parental des fonctionnaires territoriaux et à l’intégration, </w:t>
      </w:r>
    </w:p>
    <w:p w14:paraId="3C4B2078" w14:textId="2734595D" w:rsidR="00927EEE" w:rsidRPr="00927EEE" w:rsidRDefault="00927EEE" w:rsidP="00731DC8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 w:rsidRPr="00927EEE">
        <w:rPr>
          <w:rFonts w:ascii="Calibri" w:hAnsi="Calibri" w:cs="Calibri"/>
          <w:i/>
          <w:iCs/>
          <w:sz w:val="22"/>
          <w:szCs w:val="22"/>
          <w:highlight w:val="yellow"/>
        </w:rPr>
        <w:t>(Le cas échéant)</w:t>
      </w:r>
      <w:r>
        <w:rPr>
          <w:rFonts w:ascii="Calibri" w:hAnsi="Calibri" w:cs="Calibri"/>
          <w:sz w:val="22"/>
          <w:szCs w:val="22"/>
        </w:rPr>
        <w:t xml:space="preserve"> </w:t>
      </w:r>
      <w:r w:rsidRPr="00927EEE">
        <w:rPr>
          <w:rFonts w:ascii="Calibri" w:hAnsi="Calibri" w:cs="Calibri"/>
          <w:sz w:val="22"/>
          <w:szCs w:val="22"/>
        </w:rPr>
        <w:t>Vu le décret n°91-298 du 20 mars 1991 portant dispositions dans des emplois permanents à temps non complet</w:t>
      </w:r>
      <w:r>
        <w:rPr>
          <w:rFonts w:ascii="Calibri" w:hAnsi="Calibri" w:cs="Calibri"/>
          <w:sz w:val="22"/>
          <w:szCs w:val="22"/>
        </w:rPr>
        <w:t>,</w:t>
      </w:r>
    </w:p>
    <w:p w14:paraId="4E9B4CAD" w14:textId="117B54DF" w:rsidR="00B55E52" w:rsidRDefault="009B1498" w:rsidP="00164DC9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9B1498">
        <w:rPr>
          <w:rFonts w:ascii="Calibri" w:hAnsi="Calibri" w:cs="Calibr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43483E9E" w14:textId="0AB084CE" w:rsidR="00D26C99" w:rsidRPr="00612BC9" w:rsidRDefault="00D26C99" w:rsidP="00D26C99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612BC9">
        <w:rPr>
          <w:rFonts w:asciiTheme="minorHAnsi" w:hAnsiTheme="minorHAnsi" w:cstheme="minorHAnsi"/>
          <w:sz w:val="22"/>
          <w:szCs w:val="22"/>
        </w:rPr>
        <w:t>Vu le décret n°2006-1695 du 22 décembre 2006 portant dispositions statutaires communes applicables à divers cadres d’emplois de fonctionnaires de la catégorie A de la Fonction Publique Territoriale,</w:t>
      </w:r>
    </w:p>
    <w:p w14:paraId="4596FC74" w14:textId="77777777" w:rsidR="00D26C99" w:rsidRPr="00875BD7" w:rsidRDefault="00D26C99" w:rsidP="00D26C99">
      <w:pPr>
        <w:pStyle w:val="VuConsidrant"/>
      </w:pPr>
      <w:r w:rsidRPr="00612BC9">
        <w:rPr>
          <w:highlight w:val="yellow"/>
        </w:rPr>
        <w:t>Ou</w:t>
      </w:r>
      <w:r w:rsidRPr="00875BD7">
        <w:t xml:space="preserve"> </w:t>
      </w:r>
    </w:p>
    <w:p w14:paraId="4C5FCBCD" w14:textId="30E392E7" w:rsidR="00D26C99" w:rsidRDefault="00D26C99" w:rsidP="00D26C99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612BC9">
        <w:rPr>
          <w:rFonts w:asciiTheme="minorHAnsi" w:hAnsiTheme="minorHAnsi" w:cstheme="minorHAnsi"/>
          <w:sz w:val="22"/>
          <w:szCs w:val="22"/>
        </w:rPr>
        <w:t>Vu le décret n°2010-329 du 22 mars 2010 portant dispositions statutaires communes à divers cadres d’emplois de fonctionnaires de la catégorie B de la Fonction Publique Territoriale,</w:t>
      </w:r>
    </w:p>
    <w:p w14:paraId="471E7C46" w14:textId="47898DA2" w:rsidR="00305502" w:rsidRPr="00305502" w:rsidRDefault="00305502" w:rsidP="00D26C99">
      <w:pPr>
        <w:pStyle w:val="VuConsidrant"/>
        <w:rPr>
          <w:highlight w:val="yellow"/>
        </w:rPr>
      </w:pPr>
      <w:r w:rsidRPr="00305502">
        <w:rPr>
          <w:highlight w:val="yellow"/>
        </w:rPr>
        <w:t>Ou</w:t>
      </w:r>
    </w:p>
    <w:p w14:paraId="3907A5EC" w14:textId="62AD4A06" w:rsidR="00305502" w:rsidRPr="00612BC9" w:rsidRDefault="00305502" w:rsidP="00D26C99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05502">
        <w:rPr>
          <w:rFonts w:asciiTheme="minorHAnsi" w:hAnsiTheme="minorHAnsi" w:cstheme="minorHAnsi"/>
          <w:sz w:val="22"/>
          <w:szCs w:val="22"/>
        </w:rPr>
        <w:t>Vu le décret n° 2016-596 du 12 mai 2016 relatif à l’organisation des carrières des fonctionnaires de catégorie C de la fonction publique territoriale</w:t>
      </w:r>
    </w:p>
    <w:p w14:paraId="6775ECCA" w14:textId="2F180F21" w:rsidR="002705C5" w:rsidRPr="002705C5" w:rsidRDefault="002705C5" w:rsidP="002705C5">
      <w:pPr>
        <w:pStyle w:val="VuConsidrant"/>
        <w:spacing w:before="240" w:after="0"/>
        <w:rPr>
          <w:rFonts w:ascii="Calibri" w:hAnsi="Calibri" w:cs="Calibr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 ………</w:t>
      </w:r>
      <w:r w:rsidRPr="003E0F33">
        <w:rPr>
          <w:rFonts w:asciiTheme="minorHAnsi" w:hAnsiTheme="minorHAnsi" w:cstheme="minorHAnsi"/>
          <w:sz w:val="22"/>
          <w:szCs w:val="22"/>
        </w:rPr>
        <w:fldChar w:fldCharType="begin"/>
      </w:r>
      <w:r w:rsidRPr="003E0F33">
        <w:rPr>
          <w:rFonts w:asciiTheme="minorHAnsi" w:hAnsiTheme="minorHAnsi" w:cstheme="minorHAnsi"/>
          <w:sz w:val="22"/>
          <w:szCs w:val="22"/>
        </w:rPr>
        <w:instrText xml:space="preserve"> MERGEFIELD  Nouveau_EB_REFCADLIB \* Lower </w:instrText>
      </w:r>
      <w:r w:rsidRPr="003E0F33">
        <w:rPr>
          <w:rFonts w:asciiTheme="minorHAnsi" w:hAnsiTheme="minorHAnsi" w:cstheme="minorHAnsi"/>
          <w:sz w:val="22"/>
          <w:szCs w:val="22"/>
        </w:rPr>
        <w:fldChar w:fldCharType="end"/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 ………………… </w:t>
      </w:r>
      <w:r w:rsidRPr="003E0F33">
        <w:rPr>
          <w:rFonts w:asciiTheme="minorHAnsi" w:hAnsiTheme="minorHAnsi" w:cstheme="minorHAnsi"/>
          <w:sz w:val="22"/>
          <w:szCs w:val="22"/>
        </w:rPr>
        <w:t>portant statut particulier du cadre d’emplois des …………………….………. territoriaux,</w:t>
      </w:r>
    </w:p>
    <w:p w14:paraId="1B07A99B" w14:textId="77777777" w:rsidR="002705C5" w:rsidRPr="003E0F33" w:rsidRDefault="002705C5" w:rsidP="002705C5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 xml:space="preserve">Vu la délibération en date du ………………créant un emploi de ……………….. à temps complet 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(ou à temps non complet à hauteur de … /35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  <w:vertAlign w:val="superscript"/>
        </w:rPr>
        <w:t>ème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100256C2" w14:textId="77777777" w:rsidR="002705C5" w:rsidRPr="003E0F33" w:rsidRDefault="002705C5" w:rsidP="002705C5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déclaration de vacance de l'emploi faite auprès du Centre de Gestion sous le n° ……………,</w:t>
      </w:r>
    </w:p>
    <w:p w14:paraId="7D27F3EE" w14:textId="77777777" w:rsidR="002705C5" w:rsidRDefault="002705C5" w:rsidP="002705C5">
      <w:pPr>
        <w:jc w:val="both"/>
      </w:pPr>
      <w:r>
        <w:t xml:space="preserve">Vu l'arrêté n°………., en date du ………… portant …………………………. </w:t>
      </w:r>
      <w:r>
        <w:rPr>
          <w:i/>
        </w:rPr>
        <w:t xml:space="preserve">(indiquer ici la dernière situation de l’agent) </w:t>
      </w:r>
      <w:r>
        <w:t xml:space="preserve">de M……………………………., ……………………….. </w:t>
      </w:r>
      <w:r>
        <w:rPr>
          <w:i/>
        </w:rPr>
        <w:t>(grade)</w:t>
      </w:r>
      <w:r>
        <w:t xml:space="preserve"> …..</w:t>
      </w:r>
      <w:r>
        <w:rPr>
          <w:vertAlign w:val="superscript"/>
        </w:rPr>
        <w:t>ème</w:t>
      </w:r>
      <w:r>
        <w:t xml:space="preserve"> échelon de l’échelle ………, indice brut ……….., avec un reliquat d’ancienneté de ….. an ….. mois …… jours, à compter du …………….,</w:t>
      </w:r>
    </w:p>
    <w:p w14:paraId="191EF793" w14:textId="5D09B7A9" w:rsidR="00B9201E" w:rsidRPr="001C358F" w:rsidRDefault="00B9201E" w:rsidP="00B9201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1C358F">
        <w:rPr>
          <w:rFonts w:asciiTheme="minorHAnsi" w:hAnsiTheme="minorHAnsi" w:cstheme="minorHAnsi"/>
          <w:sz w:val="22"/>
          <w:szCs w:val="22"/>
        </w:rPr>
        <w:t xml:space="preserve">Considérant que M ……… est inscrit(e) sur la liste d’aptitude au grade de </w:t>
      </w:r>
      <w:r w:rsidR="00046F50">
        <w:rPr>
          <w:rFonts w:asciiTheme="minorHAnsi" w:hAnsiTheme="minorHAnsi" w:cstheme="minorHAnsi"/>
          <w:sz w:val="22"/>
          <w:szCs w:val="22"/>
        </w:rPr>
        <w:t>………</w:t>
      </w:r>
      <w:r w:rsidRPr="001C358F">
        <w:rPr>
          <w:rFonts w:asciiTheme="minorHAnsi" w:hAnsiTheme="minorHAnsi" w:cstheme="minorHAnsi"/>
          <w:sz w:val="22"/>
          <w:szCs w:val="22"/>
        </w:rPr>
        <w:t>…… à effet du …… établie par l’autorité organisatrice du concours,</w:t>
      </w:r>
    </w:p>
    <w:p w14:paraId="67E2482F" w14:textId="656A78D1" w:rsidR="00D13E1C" w:rsidRPr="00046F50" w:rsidRDefault="00D13E1C" w:rsidP="00B55E52">
      <w:pPr>
        <w:pStyle w:val="VuConsidrant"/>
        <w:spacing w:before="60" w:after="60"/>
        <w:rPr>
          <w:rFonts w:ascii="Calibri" w:hAnsi="Calibri" w:cs="Calibri"/>
          <w:sz w:val="10"/>
          <w:szCs w:val="10"/>
        </w:rPr>
      </w:pPr>
    </w:p>
    <w:p w14:paraId="6EF82AA8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41896B5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FE7A945" w14:textId="435A04B5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>A compter du ……</w:t>
      </w:r>
      <w:r w:rsidR="00FF5719">
        <w:rPr>
          <w:rFonts w:asciiTheme="minorHAnsi" w:hAnsiTheme="minorHAnsi" w:cstheme="minorHAnsi"/>
          <w:b w:val="0"/>
          <w:sz w:val="22"/>
          <w:szCs w:val="22"/>
        </w:rPr>
        <w:t>………….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FF5719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r w:rsidR="00FF5719" w:rsidRPr="001F5C88">
        <w:rPr>
          <w:rFonts w:ascii="Calibri" w:hAnsi="Calibri" w:cs="Calibri"/>
          <w:b w:val="0"/>
          <w:sz w:val="22"/>
          <w:szCs w:val="22"/>
        </w:rPr>
        <w:t>…….………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2BDA">
        <w:rPr>
          <w:rFonts w:asciiTheme="minorHAnsi" w:hAnsiTheme="minorHAnsi" w:cstheme="minorHAnsi"/>
          <w:b w:val="0"/>
          <w:sz w:val="22"/>
          <w:szCs w:val="22"/>
        </w:rPr>
        <w:t xml:space="preserve">est 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 xml:space="preserve">placé(e) en position de détachement </w:t>
      </w:r>
      <w:r w:rsidR="00C20D85">
        <w:rPr>
          <w:rFonts w:asciiTheme="minorHAnsi" w:hAnsiTheme="minorHAnsi" w:cstheme="minorHAnsi"/>
          <w:b w:val="0"/>
          <w:sz w:val="22"/>
          <w:szCs w:val="22"/>
        </w:rPr>
        <w:t xml:space="preserve">pour effectuer </w:t>
      </w:r>
      <w:r w:rsidR="000334FA">
        <w:rPr>
          <w:rFonts w:asciiTheme="minorHAnsi" w:hAnsiTheme="minorHAnsi" w:cstheme="minorHAnsi"/>
          <w:b w:val="0"/>
          <w:sz w:val="22"/>
          <w:szCs w:val="22"/>
        </w:rPr>
        <w:t>un stage sur le grade de ……………..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>, pour une durée de ……</w:t>
      </w:r>
      <w:r w:rsidR="00FF5719">
        <w:rPr>
          <w:rFonts w:asciiTheme="minorHAnsi" w:hAnsiTheme="minorHAnsi" w:cstheme="minorHAnsi"/>
          <w:b w:val="0"/>
          <w:sz w:val="22"/>
          <w:szCs w:val="22"/>
        </w:rPr>
        <w:t>………….</w:t>
      </w:r>
      <w:r w:rsidR="00EE34A9" w:rsidRPr="00835DAF">
        <w:rPr>
          <w:rFonts w:asciiTheme="minorHAnsi" w:hAnsiTheme="minorHAnsi" w:cstheme="minorHAnsi"/>
          <w:b w:val="0"/>
          <w:sz w:val="22"/>
          <w:szCs w:val="22"/>
        </w:rPr>
        <w:t>.</w:t>
      </w:r>
      <w:r w:rsidR="000334FA">
        <w:rPr>
          <w:rFonts w:asciiTheme="minorHAnsi" w:hAnsiTheme="minorHAnsi" w:cstheme="minorHAnsi"/>
          <w:b w:val="0"/>
          <w:sz w:val="22"/>
          <w:szCs w:val="22"/>
        </w:rPr>
        <w:t>,</w:t>
      </w:r>
      <w:r w:rsidR="009635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1410D" w:rsidRPr="1A0419AB">
        <w:rPr>
          <w:rFonts w:asciiTheme="minorHAnsi" w:hAnsiTheme="minorHAnsi" w:cstheme="minorBidi"/>
          <w:b w:val="0"/>
          <w:bCs w:val="0"/>
          <w:sz w:val="22"/>
          <w:szCs w:val="22"/>
        </w:rPr>
        <w:t>sur un emploi à temps complet (</w:t>
      </w:r>
      <w:r w:rsidR="0071410D" w:rsidRPr="1A0419AB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highlight w:val="yellow"/>
        </w:rPr>
        <w:t>ou à temps non complet à raison de …… heures hebdomadaires</w:t>
      </w:r>
      <w:r w:rsidR="0071410D" w:rsidRPr="1A0419AB">
        <w:rPr>
          <w:rFonts w:asciiTheme="minorHAnsi" w:hAnsiTheme="minorHAnsi" w:cstheme="minorBidi"/>
          <w:b w:val="0"/>
          <w:bCs w:val="0"/>
          <w:sz w:val="22"/>
          <w:szCs w:val="22"/>
        </w:rPr>
        <w:t>).</w:t>
      </w:r>
    </w:p>
    <w:p w14:paraId="05558C8B" w14:textId="579E8BA8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EC08EF" w:rsidRPr="1A0419AB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A la date précitée, M </w:t>
      </w:r>
      <w:r w:rsidR="00EC08EF" w:rsidRPr="1A0419AB">
        <w:rPr>
          <w:rFonts w:ascii="Calibri" w:hAnsi="Calibri" w:cs="Calibri"/>
          <w:b w:val="0"/>
          <w:bCs w:val="0"/>
          <w:sz w:val="22"/>
          <w:szCs w:val="22"/>
        </w:rPr>
        <w:t xml:space="preserve">…….……… </w:t>
      </w:r>
      <w:r w:rsidR="00EC08EF" w:rsidRPr="1A0419AB">
        <w:rPr>
          <w:rFonts w:asciiTheme="minorHAnsi" w:hAnsiTheme="minorHAnsi" w:cstheme="minorBidi"/>
          <w:b w:val="0"/>
          <w:bCs w:val="0"/>
          <w:sz w:val="22"/>
          <w:szCs w:val="22"/>
        </w:rPr>
        <w:t>est classé</w:t>
      </w:r>
      <w:r w:rsidR="00EC08EF" w:rsidRPr="1A0419AB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(e)</w:t>
      </w:r>
      <w:r w:rsidR="00EC08EF" w:rsidRPr="1A0419AB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au …… échelon de son grade, Indice Brut ……, Indice Majoré …… , </w:t>
      </w:r>
      <w:r w:rsidR="00EC08EF">
        <w:rPr>
          <w:rFonts w:asciiTheme="minorHAnsi" w:hAnsiTheme="minorHAnsi" w:cstheme="minorBidi"/>
          <w:b w:val="0"/>
          <w:bCs w:val="0"/>
          <w:sz w:val="22"/>
          <w:szCs w:val="22"/>
        </w:rPr>
        <w:t>avec une ancienneté de  ………………………</w:t>
      </w:r>
      <w:r w:rsidR="00EC08EF" w:rsidRPr="1A0419AB">
        <w:rPr>
          <w:rFonts w:ascii="Trebuchet MS" w:eastAsia="Trebuchet MS" w:hAnsi="Trebuchet MS" w:cs="Trebuchet MS"/>
          <w:sz w:val="21"/>
          <w:szCs w:val="21"/>
        </w:rPr>
        <w:t>.</w:t>
      </w:r>
    </w:p>
    <w:p w14:paraId="3DFD671F" w14:textId="77777777" w:rsidR="001F5C88" w:rsidRPr="001F5C88" w:rsidRDefault="001F5C88" w:rsidP="008E6B53">
      <w:pPr>
        <w:pStyle w:val="articlen"/>
        <w:spacing w:before="140"/>
        <w:rPr>
          <w:rFonts w:ascii="Calibri" w:hAnsi="Calibri" w:cs="Calibri"/>
          <w:b w:val="0"/>
          <w:sz w:val="2"/>
          <w:szCs w:val="2"/>
        </w:rPr>
      </w:pPr>
    </w:p>
    <w:p w14:paraId="4D868D1A" w14:textId="491FD928" w:rsidR="00305502" w:rsidRPr="00305502" w:rsidRDefault="00ED4A04" w:rsidP="00305502">
      <w:pPr>
        <w:jc w:val="both"/>
        <w:rPr>
          <w:rFonts w:eastAsia="Times New Roman"/>
          <w:lang w:eastAsia="fr-FR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002B94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="00603A17" w:rsidRPr="00603A17">
        <w:rPr>
          <w:rFonts w:eastAsia="Times New Roman"/>
          <w:lang w:eastAsia="fr-FR"/>
        </w:rPr>
        <w:t xml:space="preserve">Si </w:t>
      </w:r>
      <w:r w:rsidR="00603A17">
        <w:rPr>
          <w:rFonts w:eastAsia="Times New Roman"/>
          <w:lang w:eastAsia="fr-FR"/>
        </w:rPr>
        <w:t>l’intéressé</w:t>
      </w:r>
      <w:r w:rsidR="00603A17" w:rsidRPr="0055162F">
        <w:rPr>
          <w:rFonts w:eastAsia="Times New Roman"/>
          <w:i/>
          <w:iCs/>
          <w:lang w:eastAsia="fr-FR"/>
        </w:rPr>
        <w:t>(e)</w:t>
      </w:r>
      <w:r w:rsidR="00603A17" w:rsidRPr="00603A17">
        <w:rPr>
          <w:rFonts w:eastAsia="Times New Roman"/>
          <w:lang w:eastAsia="fr-FR"/>
        </w:rPr>
        <w:t xml:space="preserve"> n'est pas titularisé</w:t>
      </w:r>
      <w:r w:rsidR="00603A17" w:rsidRPr="0055162F">
        <w:rPr>
          <w:rFonts w:eastAsia="Times New Roman"/>
          <w:i/>
          <w:iCs/>
          <w:lang w:eastAsia="fr-FR"/>
        </w:rPr>
        <w:t>(e)</w:t>
      </w:r>
      <w:r w:rsidR="00603A17" w:rsidRPr="00603A17">
        <w:rPr>
          <w:rFonts w:eastAsia="Times New Roman"/>
          <w:lang w:eastAsia="fr-FR"/>
        </w:rPr>
        <w:t xml:space="preserve"> en fin de stage, après avis de la Commission Administrative Paritaire, il </w:t>
      </w:r>
      <w:r w:rsidR="00603A17" w:rsidRPr="0055162F">
        <w:rPr>
          <w:rFonts w:eastAsia="Times New Roman"/>
          <w:i/>
          <w:iCs/>
          <w:lang w:eastAsia="fr-FR"/>
        </w:rPr>
        <w:t>(elle)</w:t>
      </w:r>
      <w:r w:rsidR="00603A17" w:rsidRPr="00603A17">
        <w:rPr>
          <w:rFonts w:eastAsia="Times New Roman"/>
          <w:lang w:eastAsia="fr-FR"/>
        </w:rPr>
        <w:t xml:space="preserve"> sera réintégré</w:t>
      </w:r>
      <w:r w:rsidR="00603A17" w:rsidRPr="0055162F">
        <w:rPr>
          <w:rFonts w:eastAsia="Times New Roman"/>
          <w:i/>
          <w:iCs/>
          <w:lang w:eastAsia="fr-FR"/>
        </w:rPr>
        <w:t>(e)</w:t>
      </w:r>
      <w:r w:rsidR="00603A17" w:rsidRPr="00603A17">
        <w:rPr>
          <w:rFonts w:eastAsia="Times New Roman"/>
          <w:lang w:eastAsia="fr-FR"/>
        </w:rPr>
        <w:t xml:space="preserve"> dans son grade d'origine.</w:t>
      </w:r>
    </w:p>
    <w:p w14:paraId="55A0AA8B" w14:textId="77777777" w:rsidR="00305502" w:rsidRDefault="00305502" w:rsidP="00835DAF">
      <w:pPr>
        <w:spacing w:line="240" w:lineRule="auto"/>
        <w:contextualSpacing/>
        <w:jc w:val="both"/>
        <w:rPr>
          <w:rFonts w:eastAsia="Times New Roman" w:cstheme="minorHAnsi"/>
          <w:b/>
          <w:bCs/>
          <w:u w:val="single"/>
          <w:lang w:eastAsia="fr-FR"/>
        </w:rPr>
      </w:pPr>
    </w:p>
    <w:p w14:paraId="63615898" w14:textId="3DE0015A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55162F">
        <w:rPr>
          <w:rFonts w:eastAsia="Times New Roman" w:cstheme="minorHAnsi"/>
          <w:b/>
          <w:bCs/>
          <w:u w:val="single"/>
          <w:lang w:eastAsia="fr-FR"/>
        </w:rPr>
        <w:t>4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2890A20D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4FA5969A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1E8F6F88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7FB6893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8BB413A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62C208B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48D61D1E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5927D54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682EB6CC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6327A96B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39B4AA3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778AFDBE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5F88" w14:textId="77777777" w:rsidR="000F4B93" w:rsidRDefault="000F4B93" w:rsidP="00056BF2">
      <w:pPr>
        <w:spacing w:after="0" w:line="240" w:lineRule="auto"/>
      </w:pPr>
      <w:r>
        <w:separator/>
      </w:r>
    </w:p>
  </w:endnote>
  <w:endnote w:type="continuationSeparator" w:id="0">
    <w:p w14:paraId="780C9109" w14:textId="77777777" w:rsidR="000F4B93" w:rsidRDefault="000F4B9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A707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2D6713C" w14:textId="06532F62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1E3412">
      <w:rPr>
        <w:color w:val="A6A6A6" w:themeColor="background1" w:themeShade="A6"/>
      </w:rPr>
      <w:t>23/03/2022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87B3" w14:textId="77777777" w:rsidR="000F4B93" w:rsidRDefault="000F4B93" w:rsidP="00056BF2">
      <w:pPr>
        <w:spacing w:after="0" w:line="240" w:lineRule="auto"/>
      </w:pPr>
      <w:r>
        <w:separator/>
      </w:r>
    </w:p>
  </w:footnote>
  <w:footnote w:type="continuationSeparator" w:id="0">
    <w:p w14:paraId="7FEC4090" w14:textId="77777777" w:rsidR="000F4B93" w:rsidRDefault="000F4B9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E88E" w14:textId="77777777" w:rsidR="00263BBA" w:rsidRDefault="00000000">
    <w:pPr>
      <w:pStyle w:val="En-tte"/>
    </w:pPr>
    <w:r>
      <w:rPr>
        <w:noProof/>
      </w:rPr>
      <w:pict w14:anchorId="234EB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E7E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000000">
      <w:rPr>
        <w:color w:val="A6A6A6" w:themeColor="background1" w:themeShade="A6"/>
      </w:rPr>
      <w:pict w14:anchorId="1DABA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9CC" w14:textId="77777777" w:rsidR="00263BBA" w:rsidRDefault="00000000">
    <w:pPr>
      <w:pStyle w:val="En-tte"/>
    </w:pPr>
    <w:r>
      <w:rPr>
        <w:noProof/>
      </w:rPr>
      <w:pict w14:anchorId="5E88D3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58F"/>
    <w:multiLevelType w:val="hybridMultilevel"/>
    <w:tmpl w:val="A790E0FC"/>
    <w:lvl w:ilvl="0" w:tplc="A37AF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51C4"/>
    <w:multiLevelType w:val="hybridMultilevel"/>
    <w:tmpl w:val="0B40D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771969529">
    <w:abstractNumId w:val="2"/>
  </w:num>
  <w:num w:numId="2" w16cid:durableId="1236472070">
    <w:abstractNumId w:val="1"/>
  </w:num>
  <w:num w:numId="3" w16cid:durableId="69377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334FA"/>
    <w:rsid w:val="00046F50"/>
    <w:rsid w:val="00056BF2"/>
    <w:rsid w:val="00060A5B"/>
    <w:rsid w:val="000A1A18"/>
    <w:rsid w:val="000A5F91"/>
    <w:rsid w:val="000C34C8"/>
    <w:rsid w:val="000F4B93"/>
    <w:rsid w:val="00111DE4"/>
    <w:rsid w:val="00151D36"/>
    <w:rsid w:val="00164DC9"/>
    <w:rsid w:val="00183AF8"/>
    <w:rsid w:val="00183D18"/>
    <w:rsid w:val="001A1D63"/>
    <w:rsid w:val="001E3412"/>
    <w:rsid w:val="001F5C88"/>
    <w:rsid w:val="00263BBA"/>
    <w:rsid w:val="002705C5"/>
    <w:rsid w:val="002A5D09"/>
    <w:rsid w:val="00305502"/>
    <w:rsid w:val="00312BD6"/>
    <w:rsid w:val="003458E3"/>
    <w:rsid w:val="0039339F"/>
    <w:rsid w:val="00394432"/>
    <w:rsid w:val="003C57BC"/>
    <w:rsid w:val="004030FF"/>
    <w:rsid w:val="0044385C"/>
    <w:rsid w:val="00445BEF"/>
    <w:rsid w:val="00486A11"/>
    <w:rsid w:val="00512F95"/>
    <w:rsid w:val="0055162F"/>
    <w:rsid w:val="005636CB"/>
    <w:rsid w:val="00564BBD"/>
    <w:rsid w:val="005756E1"/>
    <w:rsid w:val="005A7D2B"/>
    <w:rsid w:val="005E17FC"/>
    <w:rsid w:val="00603A17"/>
    <w:rsid w:val="00632958"/>
    <w:rsid w:val="006B150E"/>
    <w:rsid w:val="006C1853"/>
    <w:rsid w:val="006C6C7B"/>
    <w:rsid w:val="006D4202"/>
    <w:rsid w:val="0071410D"/>
    <w:rsid w:val="00731DC8"/>
    <w:rsid w:val="00756761"/>
    <w:rsid w:val="00756CFF"/>
    <w:rsid w:val="0078088B"/>
    <w:rsid w:val="00812BDA"/>
    <w:rsid w:val="00835DAF"/>
    <w:rsid w:val="00880A0F"/>
    <w:rsid w:val="008C1911"/>
    <w:rsid w:val="008D1031"/>
    <w:rsid w:val="008D730D"/>
    <w:rsid w:val="008E6B53"/>
    <w:rsid w:val="0092580F"/>
    <w:rsid w:val="00927EEE"/>
    <w:rsid w:val="009508AE"/>
    <w:rsid w:val="009635EC"/>
    <w:rsid w:val="009B1498"/>
    <w:rsid w:val="00A02D2B"/>
    <w:rsid w:val="00A11585"/>
    <w:rsid w:val="00A2405B"/>
    <w:rsid w:val="00AA11B5"/>
    <w:rsid w:val="00AC1CC0"/>
    <w:rsid w:val="00AC6106"/>
    <w:rsid w:val="00B12EED"/>
    <w:rsid w:val="00B55E52"/>
    <w:rsid w:val="00B9201E"/>
    <w:rsid w:val="00B96EF9"/>
    <w:rsid w:val="00BA7AB4"/>
    <w:rsid w:val="00BD1ABB"/>
    <w:rsid w:val="00C20D85"/>
    <w:rsid w:val="00C96588"/>
    <w:rsid w:val="00CA4763"/>
    <w:rsid w:val="00CF2106"/>
    <w:rsid w:val="00CF5070"/>
    <w:rsid w:val="00CF67DD"/>
    <w:rsid w:val="00D13E1C"/>
    <w:rsid w:val="00D155E7"/>
    <w:rsid w:val="00D26C99"/>
    <w:rsid w:val="00D92A8D"/>
    <w:rsid w:val="00DA6B9C"/>
    <w:rsid w:val="00E14433"/>
    <w:rsid w:val="00E26FCC"/>
    <w:rsid w:val="00E849C8"/>
    <w:rsid w:val="00EC08EF"/>
    <w:rsid w:val="00ED4A04"/>
    <w:rsid w:val="00EE34A9"/>
    <w:rsid w:val="00F10023"/>
    <w:rsid w:val="00F373BB"/>
    <w:rsid w:val="00F52C6A"/>
    <w:rsid w:val="00FA65DF"/>
    <w:rsid w:val="00FB5D91"/>
    <w:rsid w:val="00FE7098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867F"/>
  <w15:docId w15:val="{431A96E7-FF66-466B-9B4A-652566A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EA250-DA12-4BE4-AD80-830DF0D3C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CBC0-AFD3-45A2-BD28-3708804B1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D11D4-8078-4B77-B9CB-BC3B024C3CC6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17</cp:revision>
  <cp:lastPrinted>2018-06-11T12:04:00Z</cp:lastPrinted>
  <dcterms:created xsi:type="dcterms:W3CDTF">2022-03-23T09:04:00Z</dcterms:created>
  <dcterms:modified xsi:type="dcterms:W3CDTF">2023-05-12T08:25:00Z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7600</vt:r8>
  </property>
  <property fmtid="{D5CDD505-2E9C-101B-9397-08002B2CF9AE}" pid="4" name="MediaServiceImageTags">
    <vt:lpwstr/>
  </property>
</Properties>
</file>